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B6E3D" w14:textId="77777777" w:rsidR="0091051D" w:rsidRPr="00DF09F1" w:rsidRDefault="00000000">
      <w:pPr>
        <w:pStyle w:val="Heading1"/>
        <w:rPr>
          <w:rFonts w:ascii="Arial" w:hAnsi="Arial" w:cs="Arial"/>
          <w:b w:val="0"/>
          <w:bCs w:val="0"/>
          <w:sz w:val="32"/>
          <w:szCs w:val="32"/>
        </w:rPr>
      </w:pPr>
      <w:r w:rsidRPr="00DF09F1">
        <w:rPr>
          <w:rFonts w:ascii="Arial" w:hAnsi="Arial" w:cs="Arial"/>
          <w:b w:val="0"/>
          <w:bCs w:val="0"/>
          <w:sz w:val="32"/>
          <w:szCs w:val="32"/>
        </w:rPr>
        <w:t>Business Case for Migration from Parish Online (Zoho) to Microsoft 365 Business Basic and Independent Website Hosting</w:t>
      </w:r>
    </w:p>
    <w:p w14:paraId="08F0F367" w14:textId="77777777" w:rsidR="0091051D" w:rsidRPr="00DF09F1" w:rsidRDefault="00000000">
      <w:pPr>
        <w:pStyle w:val="Heading2"/>
        <w:rPr>
          <w:rFonts w:ascii="Arial" w:hAnsi="Arial" w:cs="Arial"/>
        </w:rPr>
      </w:pPr>
      <w:r w:rsidRPr="00DF09F1">
        <w:rPr>
          <w:rFonts w:ascii="Arial" w:hAnsi="Arial" w:cs="Arial"/>
        </w:rPr>
        <w:t>Purpose</w:t>
      </w:r>
    </w:p>
    <w:p w14:paraId="1EB676B5" w14:textId="77777777" w:rsidR="0091051D" w:rsidRPr="00DF09F1" w:rsidRDefault="00000000">
      <w:pPr>
        <w:rPr>
          <w:rFonts w:ascii="Arial" w:hAnsi="Arial" w:cs="Arial"/>
        </w:rPr>
      </w:pPr>
      <w:r w:rsidRPr="00DF09F1">
        <w:rPr>
          <w:rFonts w:ascii="Arial" w:hAnsi="Arial" w:cs="Arial"/>
        </w:rPr>
        <w:t>To consider replacing the Council's current Parish Online email service (Zoho) with Microsoft 365 Business Basic and transferring website hosting to Aubergine, whilst retaining Parish Online Mapping Services.</w:t>
      </w:r>
    </w:p>
    <w:p w14:paraId="58F4D1BF" w14:textId="77777777" w:rsidR="0091051D" w:rsidRPr="00DF09F1" w:rsidRDefault="00000000">
      <w:pPr>
        <w:pStyle w:val="Heading2"/>
        <w:rPr>
          <w:rFonts w:ascii="Arial" w:hAnsi="Arial" w:cs="Arial"/>
          <w:b w:val="0"/>
          <w:bCs w:val="0"/>
          <w:sz w:val="28"/>
          <w:szCs w:val="28"/>
        </w:rPr>
      </w:pPr>
      <w:r w:rsidRPr="00DF09F1">
        <w:rPr>
          <w:rFonts w:ascii="Arial" w:hAnsi="Arial" w:cs="Arial"/>
          <w:b w:val="0"/>
          <w:bCs w:val="0"/>
          <w:sz w:val="28"/>
          <w:szCs w:val="28"/>
        </w:rPr>
        <w:t>Background</w:t>
      </w:r>
    </w:p>
    <w:p w14:paraId="431F7DFA" w14:textId="77777777" w:rsidR="0091051D" w:rsidRPr="00DF09F1" w:rsidRDefault="00000000">
      <w:pPr>
        <w:rPr>
          <w:rFonts w:ascii="Arial" w:hAnsi="Arial" w:cs="Arial"/>
        </w:rPr>
      </w:pPr>
      <w:r w:rsidRPr="00DF09F1">
        <w:rPr>
          <w:rFonts w:ascii="Arial" w:hAnsi="Arial" w:cs="Arial"/>
        </w:rPr>
        <w:t>The Council currently subscribes to Parish Online for website hosting, mapping services and email provision through Zoho. Whilst the existing arrangement provides a single supplier solution, it also means that several critical Council services are dependent upon one provider.</w:t>
      </w:r>
      <w:r w:rsidRPr="00DF09F1">
        <w:rPr>
          <w:rFonts w:ascii="Arial" w:hAnsi="Arial" w:cs="Arial"/>
        </w:rPr>
        <w:br/>
      </w:r>
      <w:r w:rsidRPr="00DF09F1">
        <w:rPr>
          <w:rFonts w:ascii="Arial" w:hAnsi="Arial" w:cs="Arial"/>
        </w:rPr>
        <w:br/>
        <w:t>Since taking on the role of Clerk, I have been using the Council's existing Parish Online email system and have found that, whilst it fulfils the basic requirement of providing council email accounts, it is considerably less intuitive and efficient than mainstream business platforms such as Microsoft 365. A significant proportion of the Clerk's role involves managing correspondence, storing and retrieving documents, preparing agendas and reports, and sharing information with councillors and external organisations. The efficiency of the systems used for these tasks has a direct impact on officer time and productivity.</w:t>
      </w:r>
      <w:r w:rsidRPr="00DF09F1">
        <w:rPr>
          <w:rFonts w:ascii="Arial" w:hAnsi="Arial" w:cs="Arial"/>
        </w:rPr>
        <w:br/>
      </w:r>
      <w:r w:rsidRPr="00DF09F1">
        <w:rPr>
          <w:rFonts w:ascii="Arial" w:hAnsi="Arial" w:cs="Arial"/>
        </w:rPr>
        <w:br/>
        <w:t>The Council therefore has an opportunity to improve its digital infrastructure, records management, security and business continuity arrangements whilst also reducing annual expenditure.</w:t>
      </w:r>
    </w:p>
    <w:p w14:paraId="2A30C7BF" w14:textId="77777777" w:rsidR="0091051D" w:rsidRPr="00DF09F1" w:rsidRDefault="00000000">
      <w:pPr>
        <w:pStyle w:val="Heading2"/>
        <w:rPr>
          <w:rFonts w:ascii="Arial" w:hAnsi="Arial" w:cs="Arial"/>
          <w:b w:val="0"/>
          <w:bCs w:val="0"/>
          <w:sz w:val="28"/>
          <w:szCs w:val="28"/>
        </w:rPr>
      </w:pPr>
      <w:r w:rsidRPr="00DF09F1">
        <w:rPr>
          <w:rFonts w:ascii="Arial" w:hAnsi="Arial" w:cs="Arial"/>
          <w:b w:val="0"/>
          <w:bCs w:val="0"/>
          <w:sz w:val="28"/>
          <w:szCs w:val="28"/>
        </w:rPr>
        <w:t>Operational Experience</w:t>
      </w:r>
    </w:p>
    <w:p w14:paraId="4C1FB4D0" w14:textId="77777777" w:rsidR="00DF09F1" w:rsidRDefault="00000000">
      <w:pPr>
        <w:rPr>
          <w:rFonts w:ascii="Arial" w:hAnsi="Arial" w:cs="Arial"/>
        </w:rPr>
      </w:pPr>
      <w:r w:rsidRPr="00DF09F1">
        <w:rPr>
          <w:rFonts w:ascii="Arial" w:hAnsi="Arial" w:cs="Arial"/>
        </w:rPr>
        <w:t xml:space="preserve">As Clerk, I have experienced a number of practical challenges when using the current Zoho </w:t>
      </w:r>
      <w:r w:rsidR="00DF09F1">
        <w:rPr>
          <w:rFonts w:ascii="Arial" w:hAnsi="Arial" w:cs="Arial"/>
        </w:rPr>
        <w:t>system</w:t>
      </w:r>
      <w:r w:rsidRPr="00DF09F1">
        <w:rPr>
          <w:rFonts w:ascii="Arial" w:hAnsi="Arial" w:cs="Arial"/>
        </w:rPr>
        <w:t>:</w:t>
      </w:r>
    </w:p>
    <w:p w14:paraId="2C6BC1C1" w14:textId="35F52B32" w:rsidR="0091051D" w:rsidRPr="00DF09F1" w:rsidRDefault="00000000" w:rsidP="00DF09F1">
      <w:pPr>
        <w:rPr>
          <w:rFonts w:ascii="Arial" w:hAnsi="Arial" w:cs="Arial"/>
        </w:rPr>
      </w:pPr>
      <w:r w:rsidRPr="00DF09F1">
        <w:rPr>
          <w:rFonts w:ascii="Arial" w:hAnsi="Arial" w:cs="Arial"/>
        </w:rPr>
        <w:t>• Additional steps are required when attaching and managing documents within emails.</w:t>
      </w:r>
      <w:r w:rsidRPr="00DF09F1">
        <w:rPr>
          <w:rFonts w:ascii="Arial" w:hAnsi="Arial" w:cs="Arial"/>
        </w:rPr>
        <w:br/>
        <w:t>• Navigation between email, files and shared resources is less intuitive.</w:t>
      </w:r>
      <w:r w:rsidRPr="00DF09F1">
        <w:rPr>
          <w:rFonts w:ascii="Arial" w:hAnsi="Arial" w:cs="Arial"/>
        </w:rPr>
        <w:br/>
        <w:t>• Locating and sharing documents can be cumbersome and time-consuming.</w:t>
      </w:r>
      <w:r w:rsidRPr="00DF09F1">
        <w:rPr>
          <w:rFonts w:ascii="Arial" w:hAnsi="Arial" w:cs="Arial"/>
        </w:rPr>
        <w:br/>
        <w:t>• Increased administration time is required when moving between systems and folders.</w:t>
      </w:r>
      <w:r w:rsidRPr="00DF09F1">
        <w:rPr>
          <w:rFonts w:ascii="Arial" w:hAnsi="Arial" w:cs="Arial"/>
        </w:rPr>
        <w:br/>
        <w:t>• The platform is less familiar than systems commonly used throughout local government and the wider business sector.</w:t>
      </w:r>
      <w:r w:rsidRPr="00DF09F1">
        <w:rPr>
          <w:rFonts w:ascii="Arial" w:hAnsi="Arial" w:cs="Arial"/>
        </w:rPr>
        <w:br/>
      </w:r>
      <w:r w:rsidRPr="00DF09F1">
        <w:rPr>
          <w:rFonts w:ascii="Arial" w:hAnsi="Arial" w:cs="Arial"/>
        </w:rPr>
        <w:lastRenderedPageBreak/>
        <w:br/>
        <w:t>Whilst none of these issues prevent the Council from operating effectively, they do create avoidable inefficiencies in day-to-day administration. Given the volume of correspondence and document management undertaken by the Clerk, even small inefficiencies accumulate into a significant amount of officer time over the course of a year.</w:t>
      </w:r>
      <w:r w:rsidRPr="00DF09F1">
        <w:rPr>
          <w:rFonts w:ascii="Arial" w:hAnsi="Arial" w:cs="Arial"/>
        </w:rPr>
        <w:br/>
      </w:r>
      <w:r w:rsidRPr="00DF09F1">
        <w:rPr>
          <w:rFonts w:ascii="Arial" w:hAnsi="Arial" w:cs="Arial"/>
        </w:rPr>
        <w:br/>
        <w:t>Microsoft 365 offers a more streamlined and familiar working environment, with integrated email, document storage and file sharing. The proposed change is therefore not solely about achieving a financial saving; it is also about ensuring that the Council's systems support efficient administration and make the best use of officer time.</w:t>
      </w:r>
    </w:p>
    <w:p w14:paraId="3CF4DB03" w14:textId="77777777" w:rsidR="0091051D" w:rsidRPr="00DF09F1" w:rsidRDefault="00000000">
      <w:pPr>
        <w:pStyle w:val="Heading2"/>
        <w:rPr>
          <w:rFonts w:ascii="Arial" w:hAnsi="Arial" w:cs="Arial"/>
          <w:b w:val="0"/>
          <w:bCs w:val="0"/>
          <w:sz w:val="28"/>
          <w:szCs w:val="28"/>
        </w:rPr>
      </w:pPr>
      <w:r w:rsidRPr="00DF09F1">
        <w:rPr>
          <w:rFonts w:ascii="Arial" w:hAnsi="Arial" w:cs="Arial"/>
          <w:b w:val="0"/>
          <w:bCs w:val="0"/>
          <w:sz w:val="28"/>
          <w:szCs w:val="28"/>
        </w:rPr>
        <w:t>Current Costs</w:t>
      </w:r>
    </w:p>
    <w:p w14:paraId="1882CA06" w14:textId="77777777" w:rsidR="0091051D" w:rsidRPr="00DF09F1" w:rsidRDefault="00000000">
      <w:pPr>
        <w:rPr>
          <w:rFonts w:ascii="Arial" w:hAnsi="Arial" w:cs="Arial"/>
        </w:rPr>
      </w:pPr>
      <w:r w:rsidRPr="00DF09F1">
        <w:rPr>
          <w:rFonts w:ascii="Arial" w:hAnsi="Arial" w:cs="Arial"/>
        </w:rPr>
        <w:t>Parish Online Website Hosting: £504</w:t>
      </w:r>
      <w:r w:rsidRPr="00DF09F1">
        <w:rPr>
          <w:rFonts w:ascii="Arial" w:hAnsi="Arial" w:cs="Arial"/>
        </w:rPr>
        <w:br/>
        <w:t>Parish Online Mapping Services: £134</w:t>
      </w:r>
      <w:r w:rsidRPr="00DF09F1">
        <w:rPr>
          <w:rFonts w:ascii="Arial" w:hAnsi="Arial" w:cs="Arial"/>
        </w:rPr>
        <w:br/>
        <w:t>Parish Online Email (Zoho): £260</w:t>
      </w:r>
      <w:r w:rsidRPr="00DF09F1">
        <w:rPr>
          <w:rFonts w:ascii="Arial" w:hAnsi="Arial" w:cs="Arial"/>
        </w:rPr>
        <w:br/>
      </w:r>
      <w:r w:rsidRPr="00DF09F1">
        <w:rPr>
          <w:rFonts w:ascii="Arial" w:hAnsi="Arial" w:cs="Arial"/>
        </w:rPr>
        <w:br/>
        <w:t>Total Annual Cost: £898</w:t>
      </w:r>
    </w:p>
    <w:p w14:paraId="6C8D0A0A" w14:textId="77777777" w:rsidR="0091051D" w:rsidRPr="00DF09F1" w:rsidRDefault="00000000">
      <w:pPr>
        <w:pStyle w:val="Heading2"/>
        <w:rPr>
          <w:rFonts w:ascii="Arial" w:hAnsi="Arial" w:cs="Arial"/>
          <w:b w:val="0"/>
          <w:bCs w:val="0"/>
          <w:sz w:val="28"/>
          <w:szCs w:val="28"/>
        </w:rPr>
      </w:pPr>
      <w:r w:rsidRPr="00DF09F1">
        <w:rPr>
          <w:rFonts w:ascii="Arial" w:hAnsi="Arial" w:cs="Arial"/>
          <w:b w:val="0"/>
          <w:bCs w:val="0"/>
          <w:sz w:val="28"/>
          <w:szCs w:val="28"/>
        </w:rPr>
        <w:t>Proposed Arrangement</w:t>
      </w:r>
    </w:p>
    <w:p w14:paraId="79C714DF" w14:textId="45EB80A1" w:rsidR="0091051D" w:rsidRPr="00DF09F1" w:rsidRDefault="00000000">
      <w:pPr>
        <w:rPr>
          <w:rFonts w:ascii="Arial" w:hAnsi="Arial" w:cs="Arial"/>
        </w:rPr>
      </w:pPr>
      <w:r w:rsidRPr="00DF09F1">
        <w:rPr>
          <w:rFonts w:ascii="Arial" w:hAnsi="Arial" w:cs="Arial"/>
        </w:rPr>
        <w:t>Website Hosting (Aubergine)</w:t>
      </w:r>
      <w:r w:rsidR="007E031E">
        <w:rPr>
          <w:rFonts w:ascii="Arial" w:hAnsi="Arial" w:cs="Arial"/>
        </w:rPr>
        <w:t xml:space="preserve"> </w:t>
      </w:r>
      <w:r w:rsidR="003B58AF">
        <w:rPr>
          <w:rFonts w:ascii="Arial" w:hAnsi="Arial" w:cs="Arial"/>
        </w:rPr>
        <w:t>Year 1</w:t>
      </w:r>
      <w:r w:rsidRPr="00DF09F1">
        <w:rPr>
          <w:rFonts w:ascii="Arial" w:hAnsi="Arial" w:cs="Arial"/>
        </w:rPr>
        <w:t>: £4</w:t>
      </w:r>
      <w:r w:rsidR="003B58AF">
        <w:rPr>
          <w:rFonts w:ascii="Arial" w:hAnsi="Arial" w:cs="Arial"/>
        </w:rPr>
        <w:t>99 Year 2 onwards: £299</w:t>
      </w:r>
      <w:r w:rsidRPr="00DF09F1">
        <w:rPr>
          <w:rFonts w:ascii="Arial" w:hAnsi="Arial" w:cs="Arial"/>
        </w:rPr>
        <w:br/>
        <w:t>Mapping Services (Parish Online): £134</w:t>
      </w:r>
      <w:r w:rsidRPr="00DF09F1">
        <w:rPr>
          <w:rFonts w:ascii="Arial" w:hAnsi="Arial" w:cs="Arial"/>
        </w:rPr>
        <w:br/>
        <w:t>Email &amp; File Storage (Microsoft 365 Business Basic): £66.24</w:t>
      </w:r>
      <w:r w:rsidRPr="00DF09F1">
        <w:rPr>
          <w:rFonts w:ascii="Arial" w:hAnsi="Arial" w:cs="Arial"/>
        </w:rPr>
        <w:br/>
      </w:r>
      <w:r w:rsidRPr="00DF09F1">
        <w:rPr>
          <w:rFonts w:ascii="Arial" w:hAnsi="Arial" w:cs="Arial"/>
        </w:rPr>
        <w:br/>
        <w:t>Total Annual Cost: £678.24</w:t>
      </w:r>
    </w:p>
    <w:p w14:paraId="657896EF" w14:textId="77777777" w:rsidR="0091051D" w:rsidRPr="00DF09F1" w:rsidRDefault="00000000">
      <w:pPr>
        <w:pStyle w:val="Heading2"/>
        <w:rPr>
          <w:rFonts w:ascii="Arial" w:hAnsi="Arial" w:cs="Arial"/>
          <w:b w:val="0"/>
          <w:bCs w:val="0"/>
          <w:sz w:val="28"/>
          <w:szCs w:val="28"/>
        </w:rPr>
      </w:pPr>
      <w:r w:rsidRPr="00DF09F1">
        <w:rPr>
          <w:rFonts w:ascii="Arial" w:hAnsi="Arial" w:cs="Arial"/>
          <w:b w:val="0"/>
          <w:bCs w:val="0"/>
          <w:sz w:val="28"/>
          <w:szCs w:val="28"/>
        </w:rPr>
        <w:t>Financial Impact</w:t>
      </w:r>
    </w:p>
    <w:p w14:paraId="5E434CA1" w14:textId="7B10AC8E" w:rsidR="0091051D" w:rsidRPr="00DF09F1" w:rsidRDefault="00000000">
      <w:pPr>
        <w:rPr>
          <w:rFonts w:ascii="Arial" w:hAnsi="Arial" w:cs="Arial"/>
        </w:rPr>
      </w:pPr>
      <w:r w:rsidRPr="00DF09F1">
        <w:rPr>
          <w:rFonts w:ascii="Arial" w:hAnsi="Arial" w:cs="Arial"/>
        </w:rPr>
        <w:t>The proposed arrangement would reduce annual expenditure from £898 to £678.24.</w:t>
      </w:r>
      <w:r w:rsidRPr="00DF09F1">
        <w:rPr>
          <w:rFonts w:ascii="Arial" w:hAnsi="Arial" w:cs="Arial"/>
        </w:rPr>
        <w:br/>
      </w:r>
      <w:r w:rsidRPr="00DF09F1">
        <w:rPr>
          <w:rFonts w:ascii="Arial" w:hAnsi="Arial" w:cs="Arial"/>
        </w:rPr>
        <w:br/>
        <w:t>Annual Saving: £219.76</w:t>
      </w:r>
      <w:r w:rsidRPr="00DF09F1">
        <w:rPr>
          <w:rFonts w:ascii="Arial" w:hAnsi="Arial" w:cs="Arial"/>
        </w:rPr>
        <w:br/>
      </w:r>
    </w:p>
    <w:p w14:paraId="56DF955A" w14:textId="77777777" w:rsidR="0091051D" w:rsidRPr="00DF09F1" w:rsidRDefault="00000000">
      <w:pPr>
        <w:pStyle w:val="Heading2"/>
        <w:rPr>
          <w:rFonts w:ascii="Arial" w:hAnsi="Arial" w:cs="Arial"/>
          <w:b w:val="0"/>
          <w:bCs w:val="0"/>
          <w:sz w:val="28"/>
          <w:szCs w:val="28"/>
        </w:rPr>
      </w:pPr>
      <w:r w:rsidRPr="00DF09F1">
        <w:rPr>
          <w:rFonts w:ascii="Arial" w:hAnsi="Arial" w:cs="Arial"/>
          <w:b w:val="0"/>
          <w:bCs w:val="0"/>
          <w:sz w:val="28"/>
          <w:szCs w:val="28"/>
        </w:rPr>
        <w:t>Benefits of Microsoft 365</w:t>
      </w:r>
    </w:p>
    <w:p w14:paraId="5A7187DE" w14:textId="77777777" w:rsidR="0091051D" w:rsidRPr="00DF09F1" w:rsidRDefault="00000000">
      <w:pPr>
        <w:rPr>
          <w:rFonts w:ascii="Arial" w:hAnsi="Arial" w:cs="Arial"/>
        </w:rPr>
      </w:pPr>
      <w:r w:rsidRPr="00DF09F1">
        <w:rPr>
          <w:rFonts w:ascii="Arial" w:hAnsi="Arial" w:cs="Arial"/>
        </w:rPr>
        <w:t>• Professional council email using the existing council domain.</w:t>
      </w:r>
      <w:r w:rsidRPr="00DF09F1">
        <w:rPr>
          <w:rFonts w:ascii="Arial" w:hAnsi="Arial" w:cs="Arial"/>
        </w:rPr>
        <w:br/>
        <w:t>• 50GB Exchange mailbox.</w:t>
      </w:r>
      <w:r w:rsidRPr="00DF09F1">
        <w:rPr>
          <w:rFonts w:ascii="Arial" w:hAnsi="Arial" w:cs="Arial"/>
        </w:rPr>
        <w:br/>
        <w:t>• 1TB cloud storage through OneDrive.</w:t>
      </w:r>
      <w:r w:rsidRPr="00DF09F1">
        <w:rPr>
          <w:rFonts w:ascii="Arial" w:hAnsi="Arial" w:cs="Arial"/>
        </w:rPr>
        <w:br/>
        <w:t>• SharePoint document libraries for secure document management.</w:t>
      </w:r>
      <w:r w:rsidRPr="00DF09F1">
        <w:rPr>
          <w:rFonts w:ascii="Arial" w:hAnsi="Arial" w:cs="Arial"/>
        </w:rPr>
        <w:br/>
        <w:t>• Shared calendars and shared mailboxes.</w:t>
      </w:r>
      <w:r w:rsidRPr="00DF09F1">
        <w:rPr>
          <w:rFonts w:ascii="Arial" w:hAnsi="Arial" w:cs="Arial"/>
        </w:rPr>
        <w:br/>
        <w:t>• Microsoft Teams.</w:t>
      </w:r>
      <w:r w:rsidRPr="00DF09F1">
        <w:rPr>
          <w:rFonts w:ascii="Arial" w:hAnsi="Arial" w:cs="Arial"/>
        </w:rPr>
        <w:br/>
        <w:t>• Enhanced security and cyber protection.</w:t>
      </w:r>
      <w:r w:rsidRPr="00DF09F1">
        <w:rPr>
          <w:rFonts w:ascii="Arial" w:hAnsi="Arial" w:cs="Arial"/>
        </w:rPr>
        <w:br/>
      </w:r>
      <w:r w:rsidRPr="00DF09F1">
        <w:rPr>
          <w:rFonts w:ascii="Arial" w:hAnsi="Arial" w:cs="Arial"/>
        </w:rPr>
        <w:lastRenderedPageBreak/>
        <w:t>• Centralised administration and account management.</w:t>
      </w:r>
      <w:r w:rsidRPr="00DF09F1">
        <w:rPr>
          <w:rFonts w:ascii="Arial" w:hAnsi="Arial" w:cs="Arial"/>
        </w:rPr>
        <w:br/>
      </w:r>
      <w:r w:rsidRPr="00DF09F1">
        <w:rPr>
          <w:rFonts w:ascii="Arial" w:hAnsi="Arial" w:cs="Arial"/>
        </w:rPr>
        <w:br/>
        <w:t>As Microsoft 365 is widely used throughout local government and the wider business sector, it provides a familiar and well-supported environment for future Clerks and Councillors.</w:t>
      </w:r>
    </w:p>
    <w:p w14:paraId="5076383F" w14:textId="77777777" w:rsidR="0091051D" w:rsidRPr="00DF09F1" w:rsidRDefault="00000000">
      <w:pPr>
        <w:pStyle w:val="Heading2"/>
        <w:rPr>
          <w:rFonts w:ascii="Arial" w:hAnsi="Arial" w:cs="Arial"/>
          <w:b w:val="0"/>
          <w:bCs w:val="0"/>
          <w:sz w:val="28"/>
          <w:szCs w:val="28"/>
        </w:rPr>
      </w:pPr>
      <w:r w:rsidRPr="00DF09F1">
        <w:rPr>
          <w:rFonts w:ascii="Arial" w:hAnsi="Arial" w:cs="Arial"/>
          <w:b w:val="0"/>
          <w:bCs w:val="0"/>
          <w:sz w:val="28"/>
          <w:szCs w:val="28"/>
        </w:rPr>
        <w:t>Improved Records Management and Business Continuity</w:t>
      </w:r>
    </w:p>
    <w:p w14:paraId="6258B89A" w14:textId="77777777" w:rsidR="0091051D" w:rsidRPr="00DF09F1" w:rsidRDefault="00000000">
      <w:pPr>
        <w:rPr>
          <w:rFonts w:ascii="Arial" w:hAnsi="Arial" w:cs="Arial"/>
        </w:rPr>
      </w:pPr>
      <w:r w:rsidRPr="00DF09F1">
        <w:rPr>
          <w:rFonts w:ascii="Arial" w:hAnsi="Arial" w:cs="Arial"/>
        </w:rPr>
        <w:t>• Secure storage of council records.</w:t>
      </w:r>
      <w:r w:rsidRPr="00DF09F1">
        <w:rPr>
          <w:rFonts w:ascii="Arial" w:hAnsi="Arial" w:cs="Arial"/>
        </w:rPr>
        <w:br/>
        <w:t>• Document retention and retrieval.</w:t>
      </w:r>
      <w:r w:rsidRPr="00DF09F1">
        <w:rPr>
          <w:rFonts w:ascii="Arial" w:hAnsi="Arial" w:cs="Arial"/>
        </w:rPr>
        <w:br/>
        <w:t>• Freedom of Information request management.</w:t>
      </w:r>
      <w:r w:rsidRPr="00DF09F1">
        <w:rPr>
          <w:rFonts w:ascii="Arial" w:hAnsi="Arial" w:cs="Arial"/>
        </w:rPr>
        <w:br/>
        <w:t>• GDPR compliance.</w:t>
      </w:r>
      <w:r w:rsidRPr="00DF09F1">
        <w:rPr>
          <w:rFonts w:ascii="Arial" w:hAnsi="Arial" w:cs="Arial"/>
        </w:rPr>
        <w:br/>
        <w:t>• Clerk succession and handover arrangements.</w:t>
      </w:r>
      <w:r w:rsidRPr="00DF09F1">
        <w:rPr>
          <w:rFonts w:ascii="Arial" w:hAnsi="Arial" w:cs="Arial"/>
        </w:rPr>
        <w:br/>
        <w:t>• Protection against loss of data.</w:t>
      </w:r>
    </w:p>
    <w:p w14:paraId="00AEE57C" w14:textId="77777777" w:rsidR="0091051D" w:rsidRPr="00DF09F1" w:rsidRDefault="00000000">
      <w:pPr>
        <w:pStyle w:val="Heading2"/>
        <w:rPr>
          <w:rFonts w:ascii="Arial" w:hAnsi="Arial" w:cs="Arial"/>
          <w:b w:val="0"/>
          <w:bCs w:val="0"/>
          <w:sz w:val="28"/>
          <w:szCs w:val="28"/>
        </w:rPr>
      </w:pPr>
      <w:r w:rsidRPr="00DF09F1">
        <w:rPr>
          <w:rFonts w:ascii="Arial" w:hAnsi="Arial" w:cs="Arial"/>
          <w:b w:val="0"/>
          <w:bCs w:val="0"/>
          <w:sz w:val="28"/>
          <w:szCs w:val="28"/>
        </w:rPr>
        <w:t>Benefits of Independent Website Hosting</w:t>
      </w:r>
    </w:p>
    <w:p w14:paraId="50A66AFC" w14:textId="77777777" w:rsidR="0091051D" w:rsidRPr="00DF09F1" w:rsidRDefault="00000000">
      <w:pPr>
        <w:rPr>
          <w:rFonts w:ascii="Arial" w:hAnsi="Arial" w:cs="Arial"/>
        </w:rPr>
      </w:pPr>
      <w:r w:rsidRPr="00DF09F1">
        <w:rPr>
          <w:rFonts w:ascii="Arial" w:hAnsi="Arial" w:cs="Arial"/>
        </w:rPr>
        <w:t>• Specialist parish and town council website provider.</w:t>
      </w:r>
      <w:r w:rsidRPr="00DF09F1">
        <w:rPr>
          <w:rFonts w:ascii="Arial" w:hAnsi="Arial" w:cs="Arial"/>
        </w:rPr>
        <w:br/>
        <w:t>• Continued compliance with accessibility and transparency requirements.</w:t>
      </w:r>
      <w:r w:rsidRPr="00DF09F1">
        <w:rPr>
          <w:rFonts w:ascii="Arial" w:hAnsi="Arial" w:cs="Arial"/>
        </w:rPr>
        <w:br/>
        <w:t>• Greater flexibility in managing website content.</w:t>
      </w:r>
      <w:r w:rsidRPr="00DF09F1">
        <w:rPr>
          <w:rFonts w:ascii="Arial" w:hAnsi="Arial" w:cs="Arial"/>
        </w:rPr>
        <w:br/>
        <w:t>• Reduced dependency on a single supplier.</w:t>
      </w:r>
      <w:r w:rsidRPr="00DF09F1">
        <w:rPr>
          <w:rFonts w:ascii="Arial" w:hAnsi="Arial" w:cs="Arial"/>
        </w:rPr>
        <w:br/>
        <w:t>• Separation of website and email systems, reducing operational risk.</w:t>
      </w:r>
    </w:p>
    <w:p w14:paraId="1B633472" w14:textId="77777777" w:rsidR="0091051D" w:rsidRPr="00DF09F1" w:rsidRDefault="00000000">
      <w:pPr>
        <w:pStyle w:val="Heading2"/>
        <w:rPr>
          <w:rFonts w:ascii="Arial" w:hAnsi="Arial" w:cs="Arial"/>
          <w:b w:val="0"/>
          <w:bCs w:val="0"/>
          <w:sz w:val="28"/>
          <w:szCs w:val="28"/>
        </w:rPr>
      </w:pPr>
      <w:r w:rsidRPr="00DF09F1">
        <w:rPr>
          <w:rFonts w:ascii="Arial" w:hAnsi="Arial" w:cs="Arial"/>
          <w:b w:val="0"/>
          <w:bCs w:val="0"/>
          <w:sz w:val="28"/>
          <w:szCs w:val="28"/>
        </w:rPr>
        <w:t>Risks</w:t>
      </w:r>
    </w:p>
    <w:p w14:paraId="47DFB1C3" w14:textId="77777777" w:rsidR="0091051D" w:rsidRPr="00DF09F1" w:rsidRDefault="00000000">
      <w:pPr>
        <w:rPr>
          <w:rFonts w:ascii="Arial" w:hAnsi="Arial" w:cs="Arial"/>
        </w:rPr>
      </w:pPr>
      <w:r w:rsidRPr="00DF09F1">
        <w:rPr>
          <w:rFonts w:ascii="Arial" w:hAnsi="Arial" w:cs="Arial"/>
        </w:rPr>
        <w:t>The primary risk is the one-off migration of emails and documents to Microsoft 365. This can be managed through careful planning and is expected to cause minimal disruption. No significant ongoing risks have been identified.</w:t>
      </w:r>
    </w:p>
    <w:p w14:paraId="6BB35017" w14:textId="77777777" w:rsidR="0091051D" w:rsidRPr="00DF09F1" w:rsidRDefault="00000000">
      <w:pPr>
        <w:pStyle w:val="Heading2"/>
        <w:rPr>
          <w:rFonts w:ascii="Arial" w:hAnsi="Arial" w:cs="Arial"/>
          <w:b w:val="0"/>
          <w:bCs w:val="0"/>
          <w:sz w:val="28"/>
          <w:szCs w:val="28"/>
        </w:rPr>
      </w:pPr>
      <w:r w:rsidRPr="00DF09F1">
        <w:rPr>
          <w:rFonts w:ascii="Arial" w:hAnsi="Arial" w:cs="Arial"/>
          <w:b w:val="0"/>
          <w:bCs w:val="0"/>
          <w:sz w:val="28"/>
          <w:szCs w:val="28"/>
        </w:rPr>
        <w:t>Conclusion</w:t>
      </w:r>
    </w:p>
    <w:p w14:paraId="591482C8" w14:textId="77777777" w:rsidR="0091051D" w:rsidRPr="00DF09F1" w:rsidRDefault="00000000">
      <w:pPr>
        <w:rPr>
          <w:rFonts w:ascii="Arial" w:hAnsi="Arial" w:cs="Arial"/>
        </w:rPr>
      </w:pPr>
      <w:r w:rsidRPr="00DF09F1">
        <w:rPr>
          <w:rFonts w:ascii="Arial" w:hAnsi="Arial" w:cs="Arial"/>
        </w:rPr>
        <w:t>The proposed migration would deliver a more modern, secure and resilient digital infrastructure for the Council whilst reducing annual expenditure by approximately £220.</w:t>
      </w:r>
      <w:r w:rsidRPr="00DF09F1">
        <w:rPr>
          <w:rFonts w:ascii="Arial" w:hAnsi="Arial" w:cs="Arial"/>
        </w:rPr>
        <w:br/>
      </w:r>
      <w:r w:rsidRPr="00DF09F1">
        <w:rPr>
          <w:rFonts w:ascii="Arial" w:hAnsi="Arial" w:cs="Arial"/>
        </w:rPr>
        <w:br/>
        <w:t>The proposal would improve email services, document management, cyber security, business continuity, future clerk handovers, governance and records management. It would also reduce reliance on a single supplier and provide better value for money.</w:t>
      </w:r>
    </w:p>
    <w:p w14:paraId="02EA1963" w14:textId="77777777" w:rsidR="0091051D" w:rsidRPr="00DF09F1" w:rsidRDefault="00000000">
      <w:pPr>
        <w:pStyle w:val="Heading2"/>
        <w:rPr>
          <w:rFonts w:ascii="Arial" w:hAnsi="Arial" w:cs="Arial"/>
          <w:b w:val="0"/>
          <w:bCs w:val="0"/>
          <w:sz w:val="28"/>
          <w:szCs w:val="28"/>
        </w:rPr>
      </w:pPr>
      <w:r w:rsidRPr="00DF09F1">
        <w:rPr>
          <w:rFonts w:ascii="Arial" w:hAnsi="Arial" w:cs="Arial"/>
          <w:b w:val="0"/>
          <w:bCs w:val="0"/>
          <w:sz w:val="28"/>
          <w:szCs w:val="28"/>
        </w:rPr>
        <w:t>Recommendation</w:t>
      </w:r>
    </w:p>
    <w:p w14:paraId="69DC9F90" w14:textId="77777777" w:rsidR="0091051D" w:rsidRPr="00DF09F1" w:rsidRDefault="00000000">
      <w:pPr>
        <w:rPr>
          <w:rFonts w:ascii="Arial" w:hAnsi="Arial" w:cs="Arial"/>
        </w:rPr>
      </w:pPr>
      <w:r w:rsidRPr="00DF09F1">
        <w:rPr>
          <w:rFonts w:ascii="Arial" w:hAnsi="Arial" w:cs="Arial"/>
        </w:rPr>
        <w:t>That the Council approves the migration of its email and file storage services from Parish Online (Zoho) to Microsoft 365 Business Basic and transfers website hosting to Aubergine, whilst retaining Parish Online Mapping Services.</w:t>
      </w:r>
    </w:p>
    <w:p w14:paraId="4FE244C9" w14:textId="77777777" w:rsidR="0091051D" w:rsidRPr="00DF09F1" w:rsidRDefault="00000000">
      <w:pPr>
        <w:pStyle w:val="Heading2"/>
        <w:rPr>
          <w:rFonts w:ascii="Arial" w:hAnsi="Arial" w:cs="Arial"/>
          <w:b w:val="0"/>
          <w:bCs w:val="0"/>
          <w:sz w:val="28"/>
          <w:szCs w:val="28"/>
        </w:rPr>
      </w:pPr>
      <w:r w:rsidRPr="00DF09F1">
        <w:rPr>
          <w:rFonts w:ascii="Arial" w:hAnsi="Arial" w:cs="Arial"/>
          <w:b w:val="0"/>
          <w:bCs w:val="0"/>
          <w:sz w:val="28"/>
          <w:szCs w:val="28"/>
        </w:rPr>
        <w:lastRenderedPageBreak/>
        <w:t>Proposed Resolution</w:t>
      </w:r>
    </w:p>
    <w:p w14:paraId="3675ABF6" w14:textId="77777777" w:rsidR="0091051D" w:rsidRPr="00DF09F1" w:rsidRDefault="00000000">
      <w:pPr>
        <w:rPr>
          <w:rFonts w:ascii="Arial" w:hAnsi="Arial" w:cs="Arial"/>
        </w:rPr>
      </w:pPr>
      <w:r w:rsidRPr="00DF09F1">
        <w:rPr>
          <w:rFonts w:ascii="Arial" w:hAnsi="Arial" w:cs="Arial"/>
        </w:rPr>
        <w:t>That St Helen Without Parish Council approves the migration of council email and document storage services from Parish Online (Zoho) to Microsoft 365 Business Basic and transfers website hosting to Aubergine, whilst retaining Parish Online Mapping Services, at an estimated annual cost of £678.24, representing an annual saving of approximately £219.76 compared with the current arrangements.</w:t>
      </w:r>
    </w:p>
    <w:sectPr w:rsidR="0091051D" w:rsidRPr="00DF09F1"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FED7F" w14:textId="77777777" w:rsidR="003046E8" w:rsidRDefault="003046E8" w:rsidP="00DF09F1">
      <w:pPr>
        <w:spacing w:after="0" w:line="240" w:lineRule="auto"/>
      </w:pPr>
      <w:r>
        <w:separator/>
      </w:r>
    </w:p>
  </w:endnote>
  <w:endnote w:type="continuationSeparator" w:id="0">
    <w:p w14:paraId="4840B4C3" w14:textId="77777777" w:rsidR="003046E8" w:rsidRDefault="003046E8" w:rsidP="00DF0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995128"/>
      <w:docPartObj>
        <w:docPartGallery w:val="Page Numbers (Bottom of Page)"/>
        <w:docPartUnique/>
      </w:docPartObj>
    </w:sdtPr>
    <w:sdtContent>
      <w:p w14:paraId="071B2C76" w14:textId="3B66C5C7" w:rsidR="00DF09F1" w:rsidRDefault="00DF09F1">
        <w:pPr>
          <w:pStyle w:val="Footer"/>
          <w:jc w:val="center"/>
        </w:pPr>
        <w:r>
          <w:fldChar w:fldCharType="begin"/>
        </w:r>
        <w:r>
          <w:instrText>PAGE   \* MERGEFORMAT</w:instrText>
        </w:r>
        <w:r>
          <w:fldChar w:fldCharType="separate"/>
        </w:r>
        <w:r>
          <w:rPr>
            <w:lang w:val="en-GB"/>
          </w:rPr>
          <w:t>2</w:t>
        </w:r>
        <w:r>
          <w:fldChar w:fldCharType="end"/>
        </w:r>
      </w:p>
    </w:sdtContent>
  </w:sdt>
  <w:p w14:paraId="2884B931" w14:textId="77777777" w:rsidR="00DF09F1" w:rsidRDefault="00DF0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57969" w14:textId="77777777" w:rsidR="003046E8" w:rsidRDefault="003046E8" w:rsidP="00DF09F1">
      <w:pPr>
        <w:spacing w:after="0" w:line="240" w:lineRule="auto"/>
      </w:pPr>
      <w:r>
        <w:separator/>
      </w:r>
    </w:p>
  </w:footnote>
  <w:footnote w:type="continuationSeparator" w:id="0">
    <w:p w14:paraId="5390315C" w14:textId="77777777" w:rsidR="003046E8" w:rsidRDefault="003046E8" w:rsidP="00DF0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7D888" w14:textId="7ED44764" w:rsidR="00DF09F1" w:rsidRDefault="00DF09F1">
    <w:pPr>
      <w:pStyle w:val="Header"/>
    </w:pPr>
    <w:r>
      <w:rPr>
        <w:noProof/>
      </w:rPr>
      <w:drawing>
        <wp:inline distT="0" distB="0" distL="0" distR="0" wp14:anchorId="78EA04E0" wp14:editId="0A7CC623">
          <wp:extent cx="5486400" cy="1066165"/>
          <wp:effectExtent l="0" t="0" r="0" b="635"/>
          <wp:docPr id="4" name="Picture 3"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sign&#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1066165"/>
                  </a:xfrm>
                  <a:prstGeom prst="rect">
                    <a:avLst/>
                  </a:prstGeom>
                  <a:noFill/>
                  <a:ln>
                    <a:noFill/>
                  </a:ln>
                </pic:spPr>
              </pic:pic>
            </a:graphicData>
          </a:graphic>
        </wp:inline>
      </w:drawing>
    </w:r>
  </w:p>
  <w:p w14:paraId="03BF1F3D" w14:textId="77777777" w:rsidR="00DF09F1" w:rsidRDefault="00DF0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53962499">
    <w:abstractNumId w:val="8"/>
  </w:num>
  <w:num w:numId="2" w16cid:durableId="1346860437">
    <w:abstractNumId w:val="6"/>
  </w:num>
  <w:num w:numId="3" w16cid:durableId="2132286451">
    <w:abstractNumId w:val="5"/>
  </w:num>
  <w:num w:numId="4" w16cid:durableId="642394432">
    <w:abstractNumId w:val="4"/>
  </w:num>
  <w:num w:numId="5" w16cid:durableId="1642223619">
    <w:abstractNumId w:val="7"/>
  </w:num>
  <w:num w:numId="6" w16cid:durableId="1150901579">
    <w:abstractNumId w:val="3"/>
  </w:num>
  <w:num w:numId="7" w16cid:durableId="625084283">
    <w:abstractNumId w:val="2"/>
  </w:num>
  <w:num w:numId="8" w16cid:durableId="314800368">
    <w:abstractNumId w:val="1"/>
  </w:num>
  <w:num w:numId="9" w16cid:durableId="1053426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35E0"/>
    <w:rsid w:val="0015074B"/>
    <w:rsid w:val="0029639D"/>
    <w:rsid w:val="003046E8"/>
    <w:rsid w:val="00326F90"/>
    <w:rsid w:val="00390541"/>
    <w:rsid w:val="003B58AF"/>
    <w:rsid w:val="007E031E"/>
    <w:rsid w:val="0091051D"/>
    <w:rsid w:val="00AA1D8D"/>
    <w:rsid w:val="00B47730"/>
    <w:rsid w:val="00CB0664"/>
    <w:rsid w:val="00D34FBD"/>
    <w:rsid w:val="00DF09F1"/>
    <w:rsid w:val="00EB104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8D9E1"/>
  <w14:defaultImageDpi w14:val="300"/>
  <w15:docId w15:val="{403F5D10-0ED0-4CD4-97A7-4A32DE5FB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Laurie-Jane Cann</cp:lastModifiedBy>
  <cp:revision>4</cp:revision>
  <dcterms:created xsi:type="dcterms:W3CDTF">2026-07-08T12:26:00Z</dcterms:created>
  <dcterms:modified xsi:type="dcterms:W3CDTF">2026-07-08T12:28:00Z</dcterms:modified>
  <cp:category/>
</cp:coreProperties>
</file>